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50D763" w14:textId="326CB547" w:rsidR="004F6A27" w:rsidRDefault="00DE680A" w:rsidP="0030505A">
      <w:pPr>
        <w:tabs>
          <w:tab w:val="left" w:pos="7035"/>
        </w:tabs>
        <w:jc w:val="both"/>
        <w:rPr>
          <w:b/>
          <w:sz w:val="28"/>
          <w:szCs w:val="28"/>
        </w:rPr>
      </w:pPr>
      <w:r>
        <w:rPr>
          <w:noProof/>
          <w:color w:val="339966"/>
        </w:rPr>
        <mc:AlternateContent>
          <mc:Choice Requires="wps">
            <w:drawing>
              <wp:anchor distT="0" distB="0" distL="114300" distR="114300" simplePos="0" relativeHeight="251658240" behindDoc="0" locked="0" layoutInCell="1" allowOverlap="1" wp14:anchorId="0050D78B" wp14:editId="1F80FCBE">
                <wp:simplePos x="0" y="0"/>
                <wp:positionH relativeFrom="column">
                  <wp:posOffset>2484120</wp:posOffset>
                </wp:positionH>
                <wp:positionV relativeFrom="paragraph">
                  <wp:posOffset>509270</wp:posOffset>
                </wp:positionV>
                <wp:extent cx="3399790" cy="666750"/>
                <wp:effectExtent l="146685" t="383540" r="215900" b="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99790" cy="666750"/>
                        </a:xfrm>
                        <a:prstGeom prst="rect">
                          <a:avLst/>
                        </a:prstGeom>
                      </wps:spPr>
                      <wps:txbx>
                        <w:txbxContent>
                          <w:p w14:paraId="77B08390" w14:textId="77777777" w:rsidR="00DE680A" w:rsidRDefault="00DE680A" w:rsidP="00DE680A">
                            <w:pPr>
                              <w:jc w:val="center"/>
                              <w:rPr>
                                <w:rFonts w:ascii="Comic Sans MS" w:hAnsi="Comic Sans MS"/>
                                <w:b/>
                                <w:bCs/>
                                <w:shadow/>
                                <w:color w:val="C0C0C0"/>
                                <w:spacing w:val="-72"/>
                                <w:sz w:val="72"/>
                                <w:szCs w:val="72"/>
                                <w14:shadow w14:blurRad="0" w14:dist="124968" w14:dir="18921004" w14:sx="100000" w14:sy="100000" w14:kx="0" w14:ky="0" w14:algn="ctr">
                                  <w14:srgbClr w14:val="000099"/>
                                </w14:shadow>
                                <w14:textOutline w14:w="28435" w14:cap="flat" w14:cmpd="sng" w14:algn="ctr">
                                  <w14:solidFill>
                                    <w14:srgbClr w14:val="000000"/>
                                  </w14:solidFill>
                                  <w14:prstDash w14:val="solid"/>
                                  <w14:miter w14:lim="100000"/>
                                </w14:textOutline>
                              </w:rPr>
                            </w:pPr>
                            <w:r>
                              <w:rPr>
                                <w:rFonts w:ascii="Comic Sans MS" w:hAnsi="Comic Sans MS"/>
                                <w:b/>
                                <w:bCs/>
                                <w:shadow/>
                                <w:color w:val="C0C0C0"/>
                                <w:spacing w:val="-72"/>
                                <w:sz w:val="72"/>
                                <w:szCs w:val="72"/>
                                <w14:shadow w14:blurRad="0" w14:dist="124968" w14:dir="18921004" w14:sx="100000" w14:sy="100000" w14:kx="0" w14:ky="0" w14:algn="ctr">
                                  <w14:srgbClr w14:val="000099"/>
                                </w14:shadow>
                                <w14:textOutline w14:w="28435" w14:cap="flat" w14:cmpd="sng" w14:algn="ctr">
                                  <w14:solidFill>
                                    <w14:srgbClr w14:val="000000"/>
                                  </w14:solidFill>
                                  <w14:prstDash w14:val="solid"/>
                                  <w14:miter w14:lim="100000"/>
                                </w14:textOutline>
                              </w:rPr>
                              <w:t>L'actualité des SPS</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50D78B" id="_x0000_t202" coordsize="21600,21600" o:spt="202" path="m,l,21600r21600,l21600,xe">
                <v:stroke joinstyle="miter"/>
                <v:path gradientshapeok="t" o:connecttype="rect"/>
              </v:shapetype>
              <v:shape id="WordArt 5" o:spid="_x0000_s1026" type="#_x0000_t202" style="position:absolute;left:0;text-align:left;margin-left:195.6pt;margin-top:40.1pt;width:267.7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" filled="f" stroked="f">
                <o:lock v:ext="edit" shapetype="t"/>
                <v:textbox style="mso-fit-shape-to-text:t">
                  <w:txbxContent>
                    <w:p w14:paraId="77B08390" w14:textId="77777777" w:rsidR="00DE680A" w:rsidRDefault="00DE680A" w:rsidP="00DE680A">
                      <w:pPr>
                        <w:jc w:val="center"/>
                        <w:rPr>
                          <w:rFonts w:ascii="Comic Sans MS" w:hAnsi="Comic Sans MS"/>
                          <w:b/>
                          <w:bCs/>
                          <w:shadow/>
                          <w:color w:val="C0C0C0"/>
                          <w:spacing w:val="-72"/>
                          <w:sz w:val="72"/>
                          <w:szCs w:val="72"/>
                          <w14:shadow w14:blurRad="0" w14:dist="124968" w14:dir="18921004" w14:sx="100000" w14:sy="100000" w14:kx="0" w14:ky="0" w14:algn="ctr">
                            <w14:srgbClr w14:val="000099"/>
                          </w14:shadow>
                          <w14:textOutline w14:w="28435" w14:cap="flat" w14:cmpd="sng" w14:algn="ctr">
                            <w14:solidFill>
                              <w14:srgbClr w14:val="000000"/>
                            </w14:solidFill>
                            <w14:prstDash w14:val="solid"/>
                            <w14:miter w14:lim="100000"/>
                          </w14:textOutline>
                        </w:rPr>
                      </w:pPr>
                      <w:r>
                        <w:rPr>
                          <w:rFonts w:ascii="Comic Sans MS" w:hAnsi="Comic Sans MS"/>
                          <w:b/>
                          <w:bCs/>
                          <w:shadow/>
                          <w:color w:val="C0C0C0"/>
                          <w:spacing w:val="-72"/>
                          <w:sz w:val="72"/>
                          <w:szCs w:val="72"/>
                          <w14:shadow w14:blurRad="0" w14:dist="124968" w14:dir="18921004" w14:sx="100000" w14:sy="100000" w14:kx="0" w14:ky="0" w14:algn="ctr">
                            <w14:srgbClr w14:val="000099"/>
                          </w14:shadow>
                          <w14:textOutline w14:w="28435" w14:cap="flat" w14:cmpd="sng" w14:algn="ctr">
                            <w14:solidFill>
                              <w14:srgbClr w14:val="000000"/>
                            </w14:solidFill>
                            <w14:prstDash w14:val="solid"/>
                            <w14:miter w14:lim="100000"/>
                          </w14:textOutline>
                        </w:rPr>
                        <w:t>L'actualité des SPS</w:t>
                      </w:r>
                    </w:p>
                  </w:txbxContent>
                </v:textbox>
              </v:shape>
            </w:pict>
          </mc:Fallback>
        </mc:AlternateContent>
      </w:r>
      <w:r w:rsidR="004F6A27">
        <w:object w:dxaOrig="3974" w:dyaOrig="2819" w14:anchorId="0050D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103.45pt" o:ole="" filled="t">
            <v:fill color2="black"/>
            <v:imagedata r:id="rId7" o:title=""/>
          </v:shape>
          <o:OLEObject Type="Embed" ProgID="Microsoft" ShapeID="_x0000_i1025" DrawAspect="Content" ObjectID="_1748849182" r:id="rId8"/>
        </w:object>
      </w:r>
      <w:r w:rsidR="004F6A27">
        <w:t xml:space="preserve">                                         </w:t>
      </w:r>
      <w:r w:rsidR="0030505A">
        <w:tab/>
      </w:r>
    </w:p>
    <w:p w14:paraId="0050D764" w14:textId="77777777" w:rsidR="00A34844" w:rsidRDefault="00F21003" w:rsidP="009D26B2">
      <w:pPr>
        <w:pStyle w:val="Titre"/>
        <w:ind w:left="4956" w:firstLine="708"/>
        <w:jc w:val="both"/>
        <w:rPr>
          <w:b/>
          <w:sz w:val="24"/>
          <w:u w:val="none"/>
          <w:lang w:val="fr-BE"/>
        </w:rPr>
      </w:pPr>
      <w:r>
        <w:rPr>
          <w:b/>
          <w:sz w:val="24"/>
          <w:u w:val="none"/>
          <w:lang w:val="fr-BE"/>
        </w:rPr>
        <w:tab/>
      </w:r>
      <w:r>
        <w:rPr>
          <w:b/>
          <w:sz w:val="24"/>
          <w:u w:val="none"/>
          <w:lang w:val="fr-BE"/>
        </w:rPr>
        <w:tab/>
      </w:r>
    </w:p>
    <w:p w14:paraId="0050D765" w14:textId="0F20AA29" w:rsidR="00353883" w:rsidRDefault="00F21003" w:rsidP="00A34844">
      <w:pPr>
        <w:pStyle w:val="Titre"/>
        <w:ind w:left="7080"/>
        <w:jc w:val="both"/>
        <w:rPr>
          <w:b/>
          <w:sz w:val="24"/>
          <w:u w:val="none"/>
          <w:lang w:val="fr-BE"/>
        </w:rPr>
      </w:pPr>
      <w:r>
        <w:rPr>
          <w:b/>
          <w:sz w:val="24"/>
          <w:u w:val="none"/>
          <w:lang w:val="fr-BE"/>
        </w:rPr>
        <w:t xml:space="preserve">Le </w:t>
      </w:r>
      <w:r w:rsidR="007D21B9">
        <w:rPr>
          <w:b/>
          <w:sz w:val="24"/>
          <w:u w:val="none"/>
          <w:lang w:val="fr-BE"/>
        </w:rPr>
        <w:t>21 juin 2023</w:t>
      </w:r>
    </w:p>
    <w:p w14:paraId="0050D766" w14:textId="2EACD640" w:rsidR="00A34844" w:rsidRDefault="00A34844" w:rsidP="00E87537">
      <w:pPr>
        <w:pStyle w:val="Sous-titre"/>
        <w:rPr>
          <w:lang w:val="fr-BE"/>
        </w:rPr>
      </w:pPr>
    </w:p>
    <w:p w14:paraId="0050D767" w14:textId="77777777" w:rsidR="00A34844" w:rsidRPr="00A34844" w:rsidRDefault="00A34844" w:rsidP="00E87537">
      <w:pPr>
        <w:pStyle w:val="Corpsdetexte"/>
        <w:jc w:val="center"/>
        <w:rPr>
          <w:lang w:val="fr-BE"/>
        </w:rPr>
      </w:pPr>
    </w:p>
    <w:p w14:paraId="0050D768" w14:textId="69C1A2BB" w:rsidR="00A34844" w:rsidRDefault="00DE680A" w:rsidP="00E87537">
      <w:pPr>
        <w:pStyle w:val="Sous-titre"/>
        <w:rPr>
          <w:lang w:val="fr-BE"/>
        </w:rPr>
      </w:pPr>
      <w:r>
        <w:rPr>
          <w:noProof/>
        </w:rPr>
        <mc:AlternateContent>
          <mc:Choice Requires="wpg">
            <w:drawing>
              <wp:anchor distT="0" distB="0" distL="0" distR="0" simplePos="0" relativeHeight="251657216" behindDoc="0" locked="0" layoutInCell="1" allowOverlap="1" wp14:anchorId="0050D78E" wp14:editId="286C9CA1">
                <wp:simplePos x="0" y="0"/>
                <wp:positionH relativeFrom="column">
                  <wp:posOffset>45720</wp:posOffset>
                </wp:positionH>
                <wp:positionV relativeFrom="paragraph">
                  <wp:posOffset>175260</wp:posOffset>
                </wp:positionV>
                <wp:extent cx="5074285" cy="1065530"/>
                <wp:effectExtent l="22860" t="16510" r="17780" b="2286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4285" cy="1065530"/>
                          <a:chOff x="-63" y="183"/>
                          <a:chExt cx="9538" cy="2849"/>
                        </a:xfrm>
                      </wpg:grpSpPr>
                      <wps:wsp>
                        <wps:cNvPr id="2" name="Oval 3"/>
                        <wps:cNvSpPr>
                          <a:spLocks noChangeArrowheads="1"/>
                        </wps:cNvSpPr>
                        <wps:spPr bwMode="auto">
                          <a:xfrm>
                            <a:off x="-63" y="183"/>
                            <a:ext cx="9538" cy="2849"/>
                          </a:xfrm>
                          <a:prstGeom prst="ellipse">
                            <a:avLst/>
                          </a:prstGeom>
                          <a:solidFill>
                            <a:srgbClr val="FFFFFF">
                              <a:alpha val="50000"/>
                            </a:srgbClr>
                          </a:solidFill>
                          <a:ln w="28440">
                            <a:solidFill>
                              <a:srgbClr val="000000"/>
                            </a:solidFill>
                            <a:miter lim="800000"/>
                            <a:headEnd/>
                            <a:tailEnd/>
                          </a:ln>
                        </wps:spPr>
                        <wps:bodyPr rot="0" vert="horz" wrap="square" lIns="91440" tIns="45720" rIns="91440" bIns="45720" anchor="ctr" anchorCtr="0" upright="1">
                          <a:noAutofit/>
                        </wps:bodyPr>
                      </wps:wsp>
                      <wps:wsp>
                        <wps:cNvPr id="3" name="Text Box 4"/>
                        <wps:cNvSpPr txBox="1">
                          <a:spLocks noChangeArrowheads="1"/>
                        </wps:cNvSpPr>
                        <wps:spPr bwMode="auto">
                          <a:xfrm>
                            <a:off x="1349" y="604"/>
                            <a:ext cx="6712" cy="2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50D798" w14:textId="2EF4AAF2" w:rsidR="00F10EA5" w:rsidRPr="00413FF9" w:rsidRDefault="00420CAB" w:rsidP="00E87537">
                              <w:pPr>
                                <w:jc w:val="center"/>
                                <w:rPr>
                                  <w:b/>
                                  <w:bCs/>
                                  <w:color w:val="00B050"/>
                                  <w:sz w:val="44"/>
                                  <w:szCs w:val="44"/>
                                  <w:lang w:val="fr-BE"/>
                                </w:rPr>
                              </w:pPr>
                              <w:r w:rsidRPr="00413FF9">
                                <w:rPr>
                                  <w:b/>
                                  <w:bCs/>
                                  <w:color w:val="00B050"/>
                                  <w:sz w:val="44"/>
                                  <w:szCs w:val="44"/>
                                  <w:lang w:val="fr-BE"/>
                                </w:rPr>
                                <w:t>Info réunion informelle SPS</w:t>
                              </w:r>
                            </w:p>
                            <w:p w14:paraId="0050D799" w14:textId="77777777" w:rsidR="00B87861" w:rsidRDefault="00B87861" w:rsidP="00E87537">
                              <w:pPr>
                                <w:jc w:val="center"/>
                                <w:rPr>
                                  <w:b/>
                                  <w:bCs/>
                                  <w:sz w:val="40"/>
                                  <w:lang w:val="fr-BE"/>
                                </w:rPr>
                              </w:pPr>
                            </w:p>
                            <w:p w14:paraId="0050D79A" w14:textId="77777777" w:rsidR="00B87861" w:rsidRDefault="00B87861" w:rsidP="00E87537">
                              <w:pPr>
                                <w:jc w:val="center"/>
                                <w:rPr>
                                  <w:b/>
                                  <w:bCs/>
                                  <w:sz w:val="40"/>
                                  <w:lang w:val="fr-BE"/>
                                </w:rPr>
                              </w:pP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0050D78E" id="Group 2" o:spid="_x0000_s1027" style="position:absolute;left:0;text-align:left;margin-left:3.6pt;margin-top:13.8pt;width:399.55pt;height:83.9pt;z-index:251657216;mso-wrap-distance-left:0;mso-wrap-distance-right:0" coordorigin="-63,183" coordsize="9538,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">
                <v:oval id="Oval 3" o:spid="_x0000_s1028" style="position:absolute;left:-63;top:183;width:9538;height:2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" strokeweight=".79mm">
                  <v:fill opacity="32896f"/>
                  <v:stroke joinstyle="miter"/>
                </v:oval>
                <v:shape id="Text Box 4" o:spid="_x0000_s1029" type="#_x0000_t202" style="position:absolute;left:1349;top:604;width:6712;height:2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sDGwQAAANoAAAAPAAAAZHJzL2Rvd25yZXYueG1sRI/RisIw&#10;FETfhf2HcBd8EU1V0K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DriwMbBAAAA2gAAAA8AAAAA&#10;AAAAAAAAAAAABwIAAGRycy9kb3ducmV2LnhtbFBLBQYAAAAAAwADALcAAAD1AgAAAAA=&#10;" filled="f" stroked="f">
                  <v:stroke joinstyle="round"/>
                  <v:textbox>
                    <w:txbxContent>
                      <w:p w14:paraId="0050D798" w14:textId="2EF4AAF2" w:rsidR="00F10EA5" w:rsidRPr="00413FF9" w:rsidRDefault="00420CAB" w:rsidP="00E87537">
                        <w:pPr>
                          <w:jc w:val="center"/>
                          <w:rPr>
                            <w:b/>
                            <w:bCs/>
                            <w:color w:val="00B050"/>
                            <w:sz w:val="44"/>
                            <w:szCs w:val="44"/>
                            <w:lang w:val="fr-BE"/>
                          </w:rPr>
                        </w:pPr>
                        <w:r w:rsidRPr="00413FF9">
                          <w:rPr>
                            <w:b/>
                            <w:bCs/>
                            <w:color w:val="00B050"/>
                            <w:sz w:val="44"/>
                            <w:szCs w:val="44"/>
                            <w:lang w:val="fr-BE"/>
                          </w:rPr>
                          <w:t>Info réunion informelle SPS</w:t>
                        </w:r>
                      </w:p>
                      <w:p w14:paraId="0050D799" w14:textId="77777777" w:rsidR="00B87861" w:rsidRDefault="00B87861" w:rsidP="00E87537">
                        <w:pPr>
                          <w:jc w:val="center"/>
                          <w:rPr>
                            <w:b/>
                            <w:bCs/>
                            <w:sz w:val="40"/>
                            <w:lang w:val="fr-BE"/>
                          </w:rPr>
                        </w:pPr>
                      </w:p>
                      <w:p w14:paraId="0050D79A" w14:textId="77777777" w:rsidR="00B87861" w:rsidRDefault="00B87861" w:rsidP="00E87537">
                        <w:pPr>
                          <w:jc w:val="center"/>
                          <w:rPr>
                            <w:b/>
                            <w:bCs/>
                            <w:sz w:val="40"/>
                            <w:lang w:val="fr-BE"/>
                          </w:rPr>
                        </w:pPr>
                      </w:p>
                    </w:txbxContent>
                  </v:textbox>
                </v:shape>
              </v:group>
            </w:pict>
          </mc:Fallback>
        </mc:AlternateContent>
      </w:r>
    </w:p>
    <w:p w14:paraId="0050D769" w14:textId="77777777" w:rsidR="00A34844" w:rsidRDefault="00A34844" w:rsidP="00E87537">
      <w:pPr>
        <w:pStyle w:val="Corpsdetexte"/>
        <w:jc w:val="center"/>
        <w:rPr>
          <w:lang w:val="fr-BE"/>
        </w:rPr>
      </w:pPr>
    </w:p>
    <w:p w14:paraId="0050D76A" w14:textId="77777777" w:rsidR="00A34844" w:rsidRDefault="00A34844" w:rsidP="00E87537">
      <w:pPr>
        <w:pStyle w:val="Corpsdetexte"/>
        <w:jc w:val="center"/>
        <w:rPr>
          <w:lang w:val="fr-BE"/>
        </w:rPr>
      </w:pPr>
    </w:p>
    <w:p w14:paraId="0050D76B" w14:textId="77777777" w:rsidR="00A34844" w:rsidRPr="00A34844" w:rsidRDefault="00A34844" w:rsidP="00E87537">
      <w:pPr>
        <w:pStyle w:val="Corpsdetexte"/>
        <w:jc w:val="center"/>
        <w:rPr>
          <w:lang w:val="fr-BE"/>
        </w:rPr>
      </w:pPr>
    </w:p>
    <w:p w14:paraId="0050D76C" w14:textId="7668AC59" w:rsidR="00353883" w:rsidRDefault="00E87537" w:rsidP="00E87537">
      <w:pPr>
        <w:pStyle w:val="Corpsdetexte"/>
        <w:jc w:val="center"/>
        <w:rPr>
          <w:lang w:val="fr-BE"/>
        </w:rPr>
      </w:pPr>
      <w:r>
        <w:rPr>
          <w:lang w:val="fr-BE"/>
        </w:rPr>
        <w:t xml:space="preserve">  </w:t>
      </w:r>
    </w:p>
    <w:p w14:paraId="0050D76D" w14:textId="77777777" w:rsidR="00353883" w:rsidRPr="00353883" w:rsidRDefault="00353883" w:rsidP="00E87537">
      <w:pPr>
        <w:pStyle w:val="Corpsdetexte"/>
        <w:jc w:val="center"/>
        <w:rPr>
          <w:lang w:val="fr-BE"/>
        </w:rPr>
      </w:pPr>
    </w:p>
    <w:p w14:paraId="0050D76E" w14:textId="77777777" w:rsidR="004F6A27" w:rsidRDefault="004F6A27" w:rsidP="00E87537">
      <w:pPr>
        <w:pStyle w:val="Titre"/>
        <w:rPr>
          <w:b/>
          <w:sz w:val="32"/>
          <w:szCs w:val="32"/>
          <w:u w:val="none"/>
        </w:rPr>
      </w:pPr>
    </w:p>
    <w:p w14:paraId="0050D76F" w14:textId="77777777" w:rsidR="004F6A27" w:rsidRDefault="004F6A27" w:rsidP="00E87537">
      <w:pPr>
        <w:jc w:val="center"/>
        <w:rPr>
          <w:sz w:val="24"/>
          <w:lang w:val="fr-BE"/>
        </w:rPr>
      </w:pPr>
    </w:p>
    <w:p w14:paraId="0362F837" w14:textId="77777777" w:rsidR="00413FF9" w:rsidRDefault="00413FF9" w:rsidP="00E87537">
      <w:pPr>
        <w:jc w:val="center"/>
        <w:rPr>
          <w:sz w:val="24"/>
          <w:lang w:val="fr-BE"/>
        </w:rPr>
      </w:pPr>
    </w:p>
    <w:p w14:paraId="6EC33A26" w14:textId="77777777" w:rsidR="00855CFF" w:rsidRDefault="00855CFF" w:rsidP="00E87537">
      <w:pPr>
        <w:jc w:val="center"/>
        <w:rPr>
          <w:sz w:val="24"/>
          <w:lang w:val="fr-BE"/>
        </w:rPr>
      </w:pPr>
    </w:p>
    <w:p w14:paraId="0050D770" w14:textId="77777777" w:rsidR="004F6A27" w:rsidRPr="00855CFF" w:rsidRDefault="004F6A27" w:rsidP="00E87537">
      <w:pPr>
        <w:jc w:val="center"/>
        <w:rPr>
          <w:rFonts w:ascii="Verdana Pro Black" w:hAnsi="Verdana Pro Black" w:cstheme="minorHAnsi"/>
          <w:sz w:val="24"/>
        </w:rPr>
      </w:pPr>
    </w:p>
    <w:p w14:paraId="2BB81512" w14:textId="77777777" w:rsidR="00C47DF0" w:rsidRPr="00413FF9" w:rsidRDefault="00C47DF0" w:rsidP="00C47DF0">
      <w:pPr>
        <w:jc w:val="both"/>
        <w:rPr>
          <w:rFonts w:asciiTheme="minorHAnsi" w:hAnsiTheme="minorHAnsi" w:cstheme="minorHAnsi"/>
          <w:sz w:val="28"/>
          <w:szCs w:val="28"/>
          <w:lang w:val="fr-BE"/>
        </w:rPr>
      </w:pPr>
      <w:r w:rsidRPr="00413FF9">
        <w:rPr>
          <w:rFonts w:asciiTheme="minorHAnsi" w:hAnsiTheme="minorHAnsi" w:cstheme="minorHAnsi"/>
          <w:sz w:val="28"/>
          <w:szCs w:val="28"/>
          <w:lang w:val="fr-BE"/>
        </w:rPr>
        <w:t xml:space="preserve">Suite à une réunion avec le SPS central et le service du personnel central ce 20.06.23, voici quelques informations concernant notre service. </w:t>
      </w:r>
    </w:p>
    <w:p w14:paraId="78D10454" w14:textId="77777777" w:rsidR="00413FF9" w:rsidRPr="00413FF9" w:rsidRDefault="00413FF9" w:rsidP="00C47DF0">
      <w:pPr>
        <w:jc w:val="both"/>
        <w:rPr>
          <w:rFonts w:asciiTheme="minorHAnsi" w:hAnsiTheme="minorHAnsi" w:cstheme="minorHAnsi"/>
          <w:sz w:val="28"/>
          <w:szCs w:val="28"/>
          <w:lang w:val="fr-BE" w:eastAsia="en-US"/>
        </w:rPr>
      </w:pPr>
    </w:p>
    <w:p w14:paraId="500D2895" w14:textId="77777777" w:rsidR="00C47DF0" w:rsidRPr="00413FF9" w:rsidRDefault="00C47DF0" w:rsidP="00C47DF0">
      <w:pPr>
        <w:jc w:val="both"/>
        <w:rPr>
          <w:rFonts w:asciiTheme="minorHAnsi" w:hAnsiTheme="minorHAnsi" w:cstheme="minorHAnsi"/>
          <w:sz w:val="28"/>
          <w:szCs w:val="28"/>
          <w:lang w:val="fr-BE"/>
        </w:rPr>
      </w:pPr>
    </w:p>
    <w:p w14:paraId="23DABC30" w14:textId="0D1D6D3A" w:rsidR="00C47DF0" w:rsidRDefault="00C47DF0" w:rsidP="00C47DF0">
      <w:pPr>
        <w:pStyle w:val="Paragraphedeliste"/>
        <w:numPr>
          <w:ilvl w:val="0"/>
          <w:numId w:val="4"/>
        </w:numPr>
        <w:spacing w:after="0" w:line="240" w:lineRule="auto"/>
        <w:jc w:val="both"/>
        <w:rPr>
          <w:rFonts w:asciiTheme="minorHAnsi" w:hAnsiTheme="minorHAnsi" w:cstheme="minorHAnsi"/>
          <w:i/>
          <w:iCs/>
          <w:sz w:val="28"/>
          <w:szCs w:val="28"/>
          <w:u w:val="single"/>
          <w:lang w:val="fr-BE"/>
        </w:rPr>
      </w:pPr>
      <w:r w:rsidRPr="00413FF9">
        <w:rPr>
          <w:rFonts w:asciiTheme="minorHAnsi" w:hAnsiTheme="minorHAnsi" w:cstheme="minorHAnsi"/>
          <w:i/>
          <w:iCs/>
          <w:sz w:val="28"/>
          <w:szCs w:val="28"/>
          <w:u w:val="single"/>
          <w:lang w:val="fr-BE"/>
        </w:rPr>
        <w:t>Liste de mutations</w:t>
      </w:r>
    </w:p>
    <w:p w14:paraId="0D8D113B" w14:textId="77777777" w:rsidR="00C0303C" w:rsidRPr="00413FF9" w:rsidRDefault="00C0303C" w:rsidP="00C0303C">
      <w:pPr>
        <w:pStyle w:val="Paragraphedeliste"/>
        <w:spacing w:after="0" w:line="240" w:lineRule="auto"/>
        <w:jc w:val="both"/>
        <w:rPr>
          <w:rFonts w:asciiTheme="minorHAnsi" w:hAnsiTheme="minorHAnsi" w:cstheme="minorHAnsi"/>
          <w:i/>
          <w:iCs/>
          <w:sz w:val="28"/>
          <w:szCs w:val="28"/>
          <w:u w:val="single"/>
          <w:lang w:val="fr-BE"/>
        </w:rPr>
      </w:pPr>
    </w:p>
    <w:p w14:paraId="19725209" w14:textId="77777777" w:rsidR="00C47DF0" w:rsidRPr="00413FF9" w:rsidRDefault="00C47DF0" w:rsidP="00C47DF0">
      <w:pPr>
        <w:jc w:val="both"/>
        <w:rPr>
          <w:rFonts w:asciiTheme="minorHAnsi" w:hAnsiTheme="minorHAnsi" w:cstheme="minorHAnsi"/>
          <w:sz w:val="28"/>
          <w:szCs w:val="28"/>
          <w:lang w:val="fr-BE"/>
        </w:rPr>
      </w:pPr>
      <w:r w:rsidRPr="00413FF9">
        <w:rPr>
          <w:rFonts w:asciiTheme="minorHAnsi" w:hAnsiTheme="minorHAnsi" w:cstheme="minorHAnsi"/>
          <w:sz w:val="28"/>
          <w:szCs w:val="28"/>
          <w:lang w:val="fr-BE"/>
        </w:rPr>
        <w:t>La liste des mutations parue au 4/05/23 sera bien appliquée.</w:t>
      </w:r>
    </w:p>
    <w:p w14:paraId="51C1D984" w14:textId="77777777" w:rsidR="00C47DF0" w:rsidRPr="00413FF9" w:rsidRDefault="00C47DF0" w:rsidP="00C47DF0">
      <w:pPr>
        <w:jc w:val="both"/>
        <w:rPr>
          <w:rFonts w:asciiTheme="minorHAnsi" w:hAnsiTheme="minorHAnsi" w:cstheme="minorHAnsi"/>
          <w:sz w:val="28"/>
          <w:szCs w:val="28"/>
          <w:lang w:val="fr-BE"/>
        </w:rPr>
      </w:pPr>
      <w:r w:rsidRPr="00413FF9">
        <w:rPr>
          <w:rFonts w:asciiTheme="minorHAnsi" w:hAnsiTheme="minorHAnsi" w:cstheme="minorHAnsi"/>
          <w:sz w:val="28"/>
          <w:szCs w:val="28"/>
          <w:lang w:val="fr-BE"/>
        </w:rPr>
        <w:t xml:space="preserve">Les départs sont toutefois à voir en collaboration avec les directions locales et le SPS intermédiaire. </w:t>
      </w:r>
    </w:p>
    <w:p w14:paraId="14C28A47" w14:textId="77777777" w:rsidR="00C47DF0" w:rsidRPr="00413FF9" w:rsidRDefault="00C47DF0" w:rsidP="00C47DF0">
      <w:pPr>
        <w:jc w:val="both"/>
        <w:rPr>
          <w:rFonts w:asciiTheme="minorHAnsi" w:hAnsiTheme="minorHAnsi" w:cstheme="minorHAnsi"/>
          <w:sz w:val="28"/>
          <w:szCs w:val="28"/>
          <w:lang w:val="fr-BE"/>
        </w:rPr>
      </w:pPr>
    </w:p>
    <w:p w14:paraId="66103A73" w14:textId="77777777" w:rsidR="00413FF9" w:rsidRPr="00413FF9" w:rsidRDefault="00413FF9" w:rsidP="00C47DF0">
      <w:pPr>
        <w:jc w:val="both"/>
        <w:rPr>
          <w:rFonts w:asciiTheme="minorHAnsi" w:hAnsiTheme="minorHAnsi" w:cstheme="minorHAnsi"/>
          <w:sz w:val="28"/>
          <w:szCs w:val="28"/>
          <w:lang w:val="fr-BE"/>
        </w:rPr>
      </w:pPr>
    </w:p>
    <w:p w14:paraId="063F79CC" w14:textId="6A66A941" w:rsidR="00C47DF0" w:rsidRPr="00413FF9" w:rsidRDefault="00C47DF0" w:rsidP="00C47DF0">
      <w:pPr>
        <w:jc w:val="both"/>
        <w:rPr>
          <w:rFonts w:asciiTheme="minorHAnsi" w:hAnsiTheme="minorHAnsi" w:cstheme="minorHAnsi"/>
          <w:sz w:val="28"/>
          <w:szCs w:val="28"/>
          <w:lang w:val="fr-BE"/>
        </w:rPr>
      </w:pPr>
      <w:r w:rsidRPr="00413FF9">
        <w:rPr>
          <w:rFonts w:asciiTheme="minorHAnsi" w:hAnsiTheme="minorHAnsi" w:cstheme="minorHAnsi"/>
          <w:sz w:val="28"/>
          <w:szCs w:val="28"/>
          <w:lang w:val="fr-BE"/>
        </w:rPr>
        <w:t>Cette liste a été réalisée sur base d’une photo faite au 15.02.23 ; photo dont la réalisation ne nous a pas été communiquée. Les personnes ayant sollicité leur mutation avant et ne se trouvant pas sur cette liste tout comme celles qui ne veulent plus être mutées peuvent contacter Mr B. Provoost</w:t>
      </w:r>
      <w:r w:rsidR="001E31F3">
        <w:rPr>
          <w:rFonts w:asciiTheme="minorHAnsi" w:hAnsiTheme="minorHAnsi" w:cstheme="minorHAnsi"/>
          <w:sz w:val="28"/>
          <w:szCs w:val="28"/>
          <w:lang w:val="fr-BE"/>
        </w:rPr>
        <w:t xml:space="preserve"> (Business Partner) </w:t>
      </w:r>
      <w:r w:rsidRPr="00413FF9">
        <w:rPr>
          <w:rFonts w:asciiTheme="minorHAnsi" w:hAnsiTheme="minorHAnsi" w:cstheme="minorHAnsi"/>
          <w:sz w:val="28"/>
          <w:szCs w:val="28"/>
          <w:lang w:val="fr-BE"/>
        </w:rPr>
        <w:t>. Les demandes intervenues après cette date n’ont pas été prises en compte.</w:t>
      </w:r>
    </w:p>
    <w:p w14:paraId="544615F3" w14:textId="77777777" w:rsidR="00413FF9" w:rsidRPr="00413FF9" w:rsidRDefault="00413FF9" w:rsidP="00C47DF0">
      <w:pPr>
        <w:jc w:val="both"/>
        <w:rPr>
          <w:rFonts w:asciiTheme="minorHAnsi" w:hAnsiTheme="minorHAnsi" w:cstheme="minorHAnsi"/>
          <w:sz w:val="28"/>
          <w:szCs w:val="28"/>
          <w:lang w:val="fr-BE"/>
        </w:rPr>
      </w:pPr>
    </w:p>
    <w:p w14:paraId="4C303CD5" w14:textId="77777777" w:rsidR="00C47DF0" w:rsidRPr="00413FF9" w:rsidRDefault="00C47DF0" w:rsidP="00C47DF0">
      <w:pPr>
        <w:jc w:val="both"/>
        <w:rPr>
          <w:rFonts w:asciiTheme="minorHAnsi" w:hAnsiTheme="minorHAnsi" w:cstheme="minorHAnsi"/>
          <w:sz w:val="28"/>
          <w:szCs w:val="28"/>
          <w:lang w:val="fr-BE"/>
        </w:rPr>
      </w:pPr>
    </w:p>
    <w:p w14:paraId="719A9A48" w14:textId="77777777" w:rsidR="00C47DF0" w:rsidRPr="00413FF9" w:rsidRDefault="00C47DF0" w:rsidP="00C47DF0">
      <w:pPr>
        <w:jc w:val="both"/>
        <w:rPr>
          <w:rFonts w:asciiTheme="minorHAnsi" w:hAnsiTheme="minorHAnsi" w:cstheme="minorHAnsi"/>
          <w:sz w:val="28"/>
          <w:szCs w:val="28"/>
          <w:lang w:val="fr-BE"/>
        </w:rPr>
      </w:pPr>
      <w:r w:rsidRPr="00413FF9">
        <w:rPr>
          <w:rFonts w:asciiTheme="minorHAnsi" w:hAnsiTheme="minorHAnsi" w:cstheme="minorHAnsi"/>
          <w:sz w:val="28"/>
          <w:szCs w:val="28"/>
          <w:lang w:val="fr-BE"/>
        </w:rPr>
        <w:t xml:space="preserve">Aujourd’hui, EPIMUT et le système actuel reste d’application. </w:t>
      </w:r>
    </w:p>
    <w:p w14:paraId="531DB35E" w14:textId="7B17DCD6" w:rsidR="00C47DF0" w:rsidRPr="00413FF9" w:rsidRDefault="00C47DF0" w:rsidP="00C47DF0">
      <w:pPr>
        <w:jc w:val="both"/>
        <w:rPr>
          <w:rFonts w:asciiTheme="minorHAnsi" w:hAnsiTheme="minorHAnsi" w:cstheme="minorHAnsi"/>
          <w:sz w:val="28"/>
          <w:szCs w:val="28"/>
          <w:lang w:val="fr-BE"/>
        </w:rPr>
      </w:pPr>
      <w:r w:rsidRPr="00413FF9">
        <w:rPr>
          <w:rFonts w:asciiTheme="minorHAnsi" w:hAnsiTheme="minorHAnsi" w:cstheme="minorHAnsi"/>
          <w:sz w:val="28"/>
          <w:szCs w:val="28"/>
          <w:lang w:val="fr-BE"/>
        </w:rPr>
        <w:t>Toutefois, il semble qu’il s’agissait du dernier cycle de mutations comme nous le connaissons ; la hiérarchie souhaitant fonctionner aux « Titres et Mérites »</w:t>
      </w:r>
      <w:r w:rsidR="00C0303C">
        <w:rPr>
          <w:rFonts w:asciiTheme="minorHAnsi" w:hAnsiTheme="minorHAnsi" w:cstheme="minorHAnsi"/>
          <w:sz w:val="28"/>
          <w:szCs w:val="28"/>
          <w:lang w:val="fr-BE"/>
        </w:rPr>
        <w:t xml:space="preserve"> comme prévu dans le statut des agents de l’Etat.</w:t>
      </w:r>
    </w:p>
    <w:p w14:paraId="3576F6B0" w14:textId="77777777" w:rsidR="00C47DF0" w:rsidRPr="00413FF9" w:rsidRDefault="00C47DF0" w:rsidP="00C47DF0">
      <w:pPr>
        <w:jc w:val="both"/>
        <w:rPr>
          <w:rFonts w:asciiTheme="minorHAnsi" w:hAnsiTheme="minorHAnsi" w:cstheme="minorHAnsi"/>
          <w:sz w:val="28"/>
          <w:szCs w:val="28"/>
          <w:lang w:val="fr-BE"/>
        </w:rPr>
      </w:pPr>
      <w:r w:rsidRPr="00413FF9">
        <w:rPr>
          <w:rFonts w:asciiTheme="minorHAnsi" w:hAnsiTheme="minorHAnsi" w:cstheme="minorHAnsi"/>
          <w:sz w:val="28"/>
          <w:szCs w:val="28"/>
          <w:lang w:val="fr-BE"/>
        </w:rPr>
        <w:t>Une communication de leur part lorsqu’une décision définitive sera prise devrait être transmise.</w:t>
      </w:r>
    </w:p>
    <w:p w14:paraId="6398B366" w14:textId="77777777" w:rsidR="00413FF9" w:rsidRPr="00413FF9" w:rsidRDefault="00413FF9" w:rsidP="00C47DF0">
      <w:pPr>
        <w:jc w:val="both"/>
        <w:rPr>
          <w:rFonts w:asciiTheme="minorHAnsi" w:hAnsiTheme="minorHAnsi" w:cstheme="minorHAnsi"/>
          <w:sz w:val="28"/>
          <w:szCs w:val="28"/>
          <w:lang w:val="fr-BE"/>
        </w:rPr>
      </w:pPr>
    </w:p>
    <w:p w14:paraId="2FE29A1A" w14:textId="77777777" w:rsidR="00C47DF0" w:rsidRPr="00413FF9" w:rsidRDefault="00C47DF0" w:rsidP="00C47DF0">
      <w:pPr>
        <w:jc w:val="both"/>
        <w:rPr>
          <w:rFonts w:asciiTheme="minorHAnsi" w:hAnsiTheme="minorHAnsi" w:cstheme="minorHAnsi"/>
          <w:sz w:val="28"/>
          <w:szCs w:val="28"/>
          <w:lang w:val="fr-BE"/>
        </w:rPr>
      </w:pPr>
    </w:p>
    <w:p w14:paraId="212AFD93" w14:textId="77777777" w:rsidR="00413FF9" w:rsidRPr="00413FF9" w:rsidRDefault="00413FF9" w:rsidP="00C47DF0">
      <w:pPr>
        <w:jc w:val="both"/>
        <w:rPr>
          <w:rFonts w:asciiTheme="minorHAnsi" w:hAnsiTheme="minorHAnsi" w:cstheme="minorHAnsi"/>
          <w:sz w:val="28"/>
          <w:szCs w:val="28"/>
          <w:lang w:val="fr-BE"/>
        </w:rPr>
      </w:pPr>
    </w:p>
    <w:p w14:paraId="2DE84740" w14:textId="77777777" w:rsidR="00413FF9" w:rsidRPr="00413FF9" w:rsidRDefault="00413FF9" w:rsidP="00C47DF0">
      <w:pPr>
        <w:jc w:val="both"/>
        <w:rPr>
          <w:rFonts w:asciiTheme="minorHAnsi" w:hAnsiTheme="minorHAnsi" w:cstheme="minorHAnsi"/>
          <w:sz w:val="28"/>
          <w:szCs w:val="28"/>
          <w:lang w:val="fr-BE"/>
        </w:rPr>
      </w:pPr>
    </w:p>
    <w:p w14:paraId="2EB806E6" w14:textId="77777777" w:rsidR="00413FF9" w:rsidRPr="00413FF9" w:rsidRDefault="00413FF9" w:rsidP="00C47DF0">
      <w:pPr>
        <w:jc w:val="both"/>
        <w:rPr>
          <w:rFonts w:asciiTheme="minorHAnsi" w:hAnsiTheme="minorHAnsi" w:cstheme="minorHAnsi"/>
          <w:sz w:val="28"/>
          <w:szCs w:val="28"/>
          <w:lang w:val="fr-BE"/>
        </w:rPr>
      </w:pPr>
    </w:p>
    <w:p w14:paraId="233E9AF5" w14:textId="77777777" w:rsidR="00C47DF0" w:rsidRDefault="00C47DF0" w:rsidP="00C47DF0">
      <w:pPr>
        <w:pStyle w:val="Paragraphedeliste"/>
        <w:numPr>
          <w:ilvl w:val="0"/>
          <w:numId w:val="4"/>
        </w:numPr>
        <w:spacing w:after="0" w:line="240" w:lineRule="auto"/>
        <w:jc w:val="both"/>
        <w:rPr>
          <w:rFonts w:asciiTheme="minorHAnsi" w:hAnsiTheme="minorHAnsi" w:cstheme="minorHAnsi"/>
          <w:i/>
          <w:iCs/>
          <w:sz w:val="28"/>
          <w:szCs w:val="28"/>
          <w:u w:val="single"/>
          <w:lang w:val="fr-BE"/>
        </w:rPr>
      </w:pPr>
      <w:r w:rsidRPr="00413FF9">
        <w:rPr>
          <w:rFonts w:asciiTheme="minorHAnsi" w:hAnsiTheme="minorHAnsi" w:cstheme="minorHAnsi"/>
          <w:i/>
          <w:iCs/>
          <w:sz w:val="28"/>
          <w:szCs w:val="28"/>
          <w:u w:val="single"/>
          <w:lang w:val="fr-BE"/>
        </w:rPr>
        <w:t>Ouvertures de postes</w:t>
      </w:r>
    </w:p>
    <w:p w14:paraId="0F07E3A7" w14:textId="77777777" w:rsidR="00C0303C" w:rsidRPr="00413FF9" w:rsidRDefault="00C0303C" w:rsidP="00C0303C">
      <w:pPr>
        <w:pStyle w:val="Paragraphedeliste"/>
        <w:spacing w:after="0" w:line="240" w:lineRule="auto"/>
        <w:jc w:val="both"/>
        <w:rPr>
          <w:rFonts w:asciiTheme="minorHAnsi" w:hAnsiTheme="minorHAnsi" w:cstheme="minorHAnsi"/>
          <w:i/>
          <w:iCs/>
          <w:sz w:val="28"/>
          <w:szCs w:val="28"/>
          <w:u w:val="single"/>
          <w:lang w:val="fr-BE"/>
        </w:rPr>
      </w:pPr>
    </w:p>
    <w:p w14:paraId="33CB75BB" w14:textId="77777777" w:rsidR="00C47DF0" w:rsidRPr="00413FF9" w:rsidRDefault="00C47DF0" w:rsidP="00C47DF0">
      <w:pPr>
        <w:jc w:val="both"/>
        <w:rPr>
          <w:rFonts w:asciiTheme="minorHAnsi" w:hAnsiTheme="minorHAnsi" w:cstheme="minorHAnsi"/>
          <w:sz w:val="28"/>
          <w:szCs w:val="28"/>
          <w:lang w:val="fr-BE"/>
        </w:rPr>
      </w:pPr>
      <w:r w:rsidRPr="00413FF9">
        <w:rPr>
          <w:rFonts w:asciiTheme="minorHAnsi" w:hAnsiTheme="minorHAnsi" w:cstheme="minorHAnsi"/>
          <w:sz w:val="28"/>
          <w:szCs w:val="28"/>
          <w:lang w:val="fr-BE"/>
        </w:rPr>
        <w:t xml:space="preserve">La hiérarchie n’a pas communiqué les prisons concernées par les ouvertures de postes AS et Psys. </w:t>
      </w:r>
    </w:p>
    <w:p w14:paraId="1F7060C6" w14:textId="77777777" w:rsidR="00C47DF0" w:rsidRPr="00413FF9" w:rsidRDefault="00C47DF0" w:rsidP="00C47DF0">
      <w:pPr>
        <w:jc w:val="both"/>
        <w:rPr>
          <w:rFonts w:asciiTheme="minorHAnsi" w:hAnsiTheme="minorHAnsi" w:cstheme="minorHAnsi"/>
          <w:sz w:val="28"/>
          <w:szCs w:val="28"/>
          <w:lang w:val="fr-BE"/>
        </w:rPr>
      </w:pPr>
      <w:r w:rsidRPr="00413FF9">
        <w:rPr>
          <w:rFonts w:asciiTheme="minorHAnsi" w:hAnsiTheme="minorHAnsi" w:cstheme="minorHAnsi"/>
          <w:sz w:val="28"/>
          <w:szCs w:val="28"/>
          <w:lang w:val="fr-BE"/>
        </w:rPr>
        <w:t xml:space="preserve">Le service du personnel a ouvert en fonction de leur base de données, dans le but de privilégier les contractuels en vue de statutariser au maximum le personnel en place. </w:t>
      </w:r>
    </w:p>
    <w:p w14:paraId="353D5D9A" w14:textId="77777777" w:rsidR="00C47DF0" w:rsidRPr="00413FF9" w:rsidRDefault="00C47DF0" w:rsidP="00C47DF0">
      <w:pPr>
        <w:jc w:val="both"/>
        <w:rPr>
          <w:rFonts w:asciiTheme="minorHAnsi" w:hAnsiTheme="minorHAnsi" w:cstheme="minorHAnsi"/>
          <w:sz w:val="28"/>
          <w:szCs w:val="28"/>
          <w:lang w:val="fr-BE"/>
        </w:rPr>
      </w:pPr>
      <w:r w:rsidRPr="00413FF9">
        <w:rPr>
          <w:rFonts w:asciiTheme="minorHAnsi" w:hAnsiTheme="minorHAnsi" w:cstheme="minorHAnsi"/>
          <w:sz w:val="28"/>
          <w:szCs w:val="28"/>
          <w:lang w:val="fr-BE"/>
        </w:rPr>
        <w:t>Il apparait que le service du personnel a pris des décisions sans concertation avec le SPS central.</w:t>
      </w:r>
    </w:p>
    <w:p w14:paraId="0E3CB657" w14:textId="77777777" w:rsidR="00C47DF0" w:rsidRPr="00413FF9" w:rsidRDefault="00C47DF0" w:rsidP="00C47DF0">
      <w:pPr>
        <w:jc w:val="both"/>
        <w:rPr>
          <w:rFonts w:asciiTheme="minorHAnsi" w:hAnsiTheme="minorHAnsi" w:cstheme="minorHAnsi"/>
          <w:sz w:val="28"/>
          <w:szCs w:val="28"/>
          <w:lang w:val="fr-BE"/>
        </w:rPr>
      </w:pPr>
      <w:r w:rsidRPr="00413FF9">
        <w:rPr>
          <w:rFonts w:asciiTheme="minorHAnsi" w:hAnsiTheme="minorHAnsi" w:cstheme="minorHAnsi"/>
          <w:sz w:val="28"/>
          <w:szCs w:val="28"/>
          <w:lang w:val="fr-BE"/>
        </w:rPr>
        <w:t>Le SPS central renvoie maintenant les équipes vers le SPS intermédiaire afin de faire connaitre les situations particulières problématiques.</w:t>
      </w:r>
    </w:p>
    <w:p w14:paraId="4A2BCF78" w14:textId="77777777" w:rsidR="00C47DF0" w:rsidRPr="00413FF9" w:rsidRDefault="00C47DF0" w:rsidP="00C47DF0">
      <w:pPr>
        <w:jc w:val="both"/>
        <w:rPr>
          <w:rFonts w:asciiTheme="minorHAnsi" w:hAnsiTheme="minorHAnsi" w:cstheme="minorHAnsi"/>
          <w:sz w:val="28"/>
          <w:szCs w:val="28"/>
          <w:lang w:val="fr-BE"/>
        </w:rPr>
      </w:pPr>
    </w:p>
    <w:p w14:paraId="0DC2FA5A" w14:textId="77777777" w:rsidR="00C47DF0" w:rsidRPr="00413FF9" w:rsidRDefault="00C47DF0" w:rsidP="00C47DF0">
      <w:pPr>
        <w:jc w:val="both"/>
        <w:rPr>
          <w:rFonts w:asciiTheme="minorHAnsi" w:hAnsiTheme="minorHAnsi" w:cstheme="minorHAnsi"/>
          <w:sz w:val="28"/>
          <w:szCs w:val="28"/>
          <w:lang w:val="fr-BE"/>
        </w:rPr>
      </w:pPr>
      <w:r w:rsidRPr="00413FF9">
        <w:rPr>
          <w:rFonts w:asciiTheme="minorHAnsi" w:hAnsiTheme="minorHAnsi" w:cstheme="minorHAnsi"/>
          <w:sz w:val="28"/>
          <w:szCs w:val="28"/>
          <w:lang w:val="fr-BE"/>
        </w:rPr>
        <w:t>Nous avons relevé que cette absence de concertation tant avec le SPS central qu’avec les syndicats a eu des répercussions pour notre personnel, ce que nous déplorons.</w:t>
      </w:r>
    </w:p>
    <w:p w14:paraId="0C0AF450" w14:textId="77777777" w:rsidR="00C47DF0" w:rsidRPr="00413FF9" w:rsidRDefault="00C47DF0" w:rsidP="00C47DF0">
      <w:pPr>
        <w:jc w:val="both"/>
        <w:rPr>
          <w:rFonts w:asciiTheme="minorHAnsi" w:hAnsiTheme="minorHAnsi" w:cstheme="minorHAnsi"/>
          <w:sz w:val="28"/>
          <w:szCs w:val="28"/>
          <w:lang w:val="fr-BE"/>
        </w:rPr>
      </w:pPr>
    </w:p>
    <w:p w14:paraId="1B4B5B96" w14:textId="350688B0" w:rsidR="00C47DF0" w:rsidRPr="00413FF9" w:rsidRDefault="00C47DF0" w:rsidP="00C47DF0">
      <w:pPr>
        <w:jc w:val="both"/>
        <w:rPr>
          <w:rFonts w:asciiTheme="minorHAnsi" w:hAnsiTheme="minorHAnsi" w:cstheme="minorHAnsi"/>
          <w:sz w:val="28"/>
          <w:szCs w:val="28"/>
          <w:lang w:val="fr-BE"/>
        </w:rPr>
      </w:pPr>
      <w:r w:rsidRPr="00413FF9">
        <w:rPr>
          <w:rFonts w:asciiTheme="minorHAnsi" w:hAnsiTheme="minorHAnsi" w:cstheme="minorHAnsi"/>
          <w:sz w:val="28"/>
          <w:szCs w:val="28"/>
          <w:lang w:val="fr-BE"/>
        </w:rPr>
        <w:t xml:space="preserve">Concernant Haren, là aussi, a été relevé par notre délégation la gestion inadaptée des mutations entre les prisons bruxelloises. La fermeture de St-Gilles est prévue pour fin 2024. Les mutations </w:t>
      </w:r>
      <w:r w:rsidR="00987890">
        <w:rPr>
          <w:rFonts w:asciiTheme="minorHAnsi" w:hAnsiTheme="minorHAnsi" w:cstheme="minorHAnsi"/>
          <w:sz w:val="28"/>
          <w:szCs w:val="28"/>
          <w:lang w:val="fr-BE"/>
        </w:rPr>
        <w:t xml:space="preserve">futures </w:t>
      </w:r>
      <w:r w:rsidR="00C0074C">
        <w:rPr>
          <w:rFonts w:asciiTheme="minorHAnsi" w:hAnsiTheme="minorHAnsi" w:cstheme="minorHAnsi"/>
          <w:sz w:val="28"/>
          <w:szCs w:val="28"/>
          <w:lang w:val="fr-BE"/>
        </w:rPr>
        <w:t xml:space="preserve">concernant ces prisons </w:t>
      </w:r>
      <w:r w:rsidRPr="00413FF9">
        <w:rPr>
          <w:rFonts w:asciiTheme="minorHAnsi" w:hAnsiTheme="minorHAnsi" w:cstheme="minorHAnsi"/>
          <w:sz w:val="28"/>
          <w:szCs w:val="28"/>
          <w:lang w:val="fr-BE"/>
        </w:rPr>
        <w:t>devraient se réaliser en fonction du critère de l’ancienneté.</w:t>
      </w:r>
    </w:p>
    <w:p w14:paraId="350537A6" w14:textId="77777777" w:rsidR="00C47DF0" w:rsidRPr="00413FF9" w:rsidRDefault="00C47DF0" w:rsidP="00C47DF0">
      <w:pPr>
        <w:jc w:val="both"/>
        <w:rPr>
          <w:rFonts w:asciiTheme="minorHAnsi" w:hAnsiTheme="minorHAnsi" w:cstheme="minorHAnsi"/>
          <w:sz w:val="28"/>
          <w:szCs w:val="28"/>
          <w:lang w:val="fr-BE"/>
        </w:rPr>
      </w:pPr>
    </w:p>
    <w:p w14:paraId="2434B0F3" w14:textId="77777777" w:rsidR="00C47DF0" w:rsidRPr="00413FF9" w:rsidRDefault="00C47DF0" w:rsidP="00C47DF0">
      <w:pPr>
        <w:jc w:val="both"/>
        <w:rPr>
          <w:rFonts w:asciiTheme="minorHAnsi" w:hAnsiTheme="minorHAnsi" w:cstheme="minorHAnsi"/>
          <w:sz w:val="28"/>
          <w:szCs w:val="28"/>
          <w:lang w:val="fr-BE"/>
        </w:rPr>
      </w:pPr>
    </w:p>
    <w:p w14:paraId="0050D771" w14:textId="77777777" w:rsidR="004F6A27" w:rsidRPr="00855CFF" w:rsidRDefault="004F6A27" w:rsidP="00E87537">
      <w:pPr>
        <w:jc w:val="center"/>
        <w:rPr>
          <w:rFonts w:asciiTheme="minorHAnsi" w:hAnsiTheme="minorHAnsi" w:cstheme="minorHAnsi"/>
          <w:sz w:val="24"/>
          <w:lang w:val="fr-BE"/>
        </w:rPr>
      </w:pPr>
    </w:p>
    <w:p w14:paraId="0050D772" w14:textId="77777777" w:rsidR="004F6A27" w:rsidRDefault="004F6A27" w:rsidP="00E87537">
      <w:pPr>
        <w:jc w:val="center"/>
        <w:rPr>
          <w:sz w:val="24"/>
        </w:rPr>
      </w:pPr>
    </w:p>
    <w:p w14:paraId="0050D773" w14:textId="77777777" w:rsidR="004F6A27" w:rsidRDefault="004F6A27">
      <w:pPr>
        <w:jc w:val="both"/>
        <w:rPr>
          <w:sz w:val="24"/>
        </w:rPr>
      </w:pPr>
    </w:p>
    <w:p w14:paraId="0050D783" w14:textId="77777777" w:rsidR="0018680C" w:rsidRPr="00732004" w:rsidRDefault="0018680C">
      <w:pPr>
        <w:jc w:val="both"/>
        <w:rPr>
          <w:rFonts w:ascii="Garamond" w:hAnsi="Garamond"/>
          <w:sz w:val="32"/>
          <w:szCs w:val="32"/>
        </w:rPr>
      </w:pPr>
    </w:p>
    <w:p w14:paraId="0050D784" w14:textId="77777777" w:rsidR="0018680C" w:rsidRDefault="0018680C">
      <w:pPr>
        <w:jc w:val="both"/>
        <w:rPr>
          <w:sz w:val="24"/>
        </w:rPr>
      </w:pPr>
    </w:p>
    <w:p w14:paraId="0050D785" w14:textId="77777777" w:rsidR="006847A4" w:rsidRPr="006847A4" w:rsidRDefault="006847A4" w:rsidP="006847A4">
      <w:pPr>
        <w:pBdr>
          <w:top w:val="single" w:sz="4" w:space="1" w:color="auto"/>
          <w:left w:val="single" w:sz="4" w:space="4" w:color="auto"/>
          <w:bottom w:val="single" w:sz="4" w:space="1" w:color="auto"/>
          <w:right w:val="single" w:sz="4" w:space="4" w:color="auto"/>
        </w:pBdr>
        <w:jc w:val="center"/>
        <w:rPr>
          <w:rFonts w:ascii="Garamond" w:hAnsi="Garamond"/>
          <w:sz w:val="32"/>
          <w:szCs w:val="32"/>
        </w:rPr>
      </w:pPr>
      <w:r w:rsidRPr="006847A4">
        <w:rPr>
          <w:rFonts w:ascii="Garamond" w:hAnsi="Garamond"/>
          <w:sz w:val="32"/>
          <w:szCs w:val="32"/>
        </w:rPr>
        <w:t>Pour en savoir plus, pour une question</w:t>
      </w:r>
      <w:r>
        <w:rPr>
          <w:rFonts w:ascii="Garamond" w:hAnsi="Garamond"/>
          <w:sz w:val="32"/>
          <w:szCs w:val="32"/>
        </w:rPr>
        <w:t xml:space="preserve">, </w:t>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r>
      <w:r>
        <w:rPr>
          <w:rFonts w:ascii="Garamond" w:hAnsi="Garamond"/>
          <w:sz w:val="32"/>
          <w:szCs w:val="32"/>
        </w:rPr>
        <w:tab/>
        <w:t>n’hésitez pas à contacter vo</w:t>
      </w:r>
      <w:r w:rsidR="00D34DE0">
        <w:rPr>
          <w:rFonts w:ascii="Garamond" w:hAnsi="Garamond"/>
          <w:sz w:val="32"/>
          <w:szCs w:val="32"/>
        </w:rPr>
        <w:t>s</w:t>
      </w:r>
      <w:r>
        <w:rPr>
          <w:rFonts w:ascii="Garamond" w:hAnsi="Garamond"/>
          <w:sz w:val="32"/>
          <w:szCs w:val="32"/>
        </w:rPr>
        <w:t xml:space="preserve"> délégué</w:t>
      </w:r>
      <w:r w:rsidR="00D34DE0">
        <w:rPr>
          <w:rFonts w:ascii="Garamond" w:hAnsi="Garamond"/>
          <w:sz w:val="32"/>
          <w:szCs w:val="32"/>
        </w:rPr>
        <w:t>s</w:t>
      </w:r>
    </w:p>
    <w:p w14:paraId="0050D786" w14:textId="77777777" w:rsidR="004F6A27" w:rsidRDefault="004F6A27">
      <w:pPr>
        <w:pStyle w:val="En-tte"/>
        <w:tabs>
          <w:tab w:val="clear" w:pos="4153"/>
          <w:tab w:val="clear" w:pos="8306"/>
        </w:tabs>
        <w:jc w:val="both"/>
        <w:rPr>
          <w:szCs w:val="20"/>
          <w:lang w:val="fr-FR"/>
        </w:rPr>
      </w:pPr>
    </w:p>
    <w:p w14:paraId="0050D787" w14:textId="77777777" w:rsidR="006847A4" w:rsidRDefault="006847A4" w:rsidP="006847A4">
      <w:pPr>
        <w:jc w:val="both"/>
        <w:rPr>
          <w:rFonts w:ascii="Garamond" w:hAnsi="Garamond"/>
          <w:sz w:val="32"/>
          <w:szCs w:val="32"/>
        </w:rPr>
      </w:pPr>
    </w:p>
    <w:p w14:paraId="0050D788" w14:textId="77777777" w:rsidR="00A34844" w:rsidRDefault="004F6A27" w:rsidP="006847A4">
      <w:pPr>
        <w:jc w:val="both"/>
        <w:rPr>
          <w:rFonts w:ascii="Garamond" w:hAnsi="Garamond"/>
          <w:sz w:val="32"/>
          <w:szCs w:val="32"/>
        </w:rPr>
      </w:pPr>
      <w:r w:rsidRPr="006847A4">
        <w:rPr>
          <w:rFonts w:ascii="Garamond" w:hAnsi="Garamond"/>
          <w:sz w:val="32"/>
          <w:szCs w:val="32"/>
        </w:rPr>
        <w:t>Pour la CSC Services Publics</w:t>
      </w:r>
      <w:r w:rsidR="005D62A4">
        <w:rPr>
          <w:rFonts w:ascii="Garamond" w:hAnsi="Garamond"/>
          <w:sz w:val="32"/>
          <w:szCs w:val="32"/>
        </w:rPr>
        <w:tab/>
      </w:r>
      <w:r w:rsidR="005D62A4">
        <w:rPr>
          <w:rFonts w:ascii="Garamond" w:hAnsi="Garamond"/>
          <w:sz w:val="32"/>
          <w:szCs w:val="32"/>
        </w:rPr>
        <w:tab/>
      </w:r>
      <w:r w:rsidR="005D62A4">
        <w:rPr>
          <w:rFonts w:ascii="Garamond" w:hAnsi="Garamond"/>
          <w:sz w:val="32"/>
          <w:szCs w:val="32"/>
        </w:rPr>
        <w:tab/>
      </w:r>
    </w:p>
    <w:p w14:paraId="0050D789" w14:textId="5EF11336" w:rsidR="00E87537" w:rsidRDefault="00E87537" w:rsidP="00E87537">
      <w:pPr>
        <w:jc w:val="both"/>
        <w:rPr>
          <w:rFonts w:ascii="Garamond" w:hAnsi="Garamond"/>
          <w:sz w:val="32"/>
          <w:szCs w:val="32"/>
        </w:rPr>
      </w:pPr>
      <w:r>
        <w:rPr>
          <w:rFonts w:ascii="Garamond" w:hAnsi="Garamond"/>
          <w:sz w:val="32"/>
          <w:szCs w:val="32"/>
        </w:rPr>
        <w:t>Isabell</w:t>
      </w:r>
      <w:r w:rsidR="00374610">
        <w:rPr>
          <w:rFonts w:ascii="Garamond" w:hAnsi="Garamond"/>
          <w:sz w:val="32"/>
          <w:szCs w:val="32"/>
        </w:rPr>
        <w:t>e Lebacq</w:t>
      </w:r>
    </w:p>
    <w:p w14:paraId="606A42E4" w14:textId="3FF0ACCF" w:rsidR="00C62C3C" w:rsidRPr="00A34844" w:rsidRDefault="00C62C3C" w:rsidP="00E87537">
      <w:pPr>
        <w:jc w:val="both"/>
        <w:rPr>
          <w:rFonts w:ascii="Garamond" w:hAnsi="Garamond"/>
          <w:sz w:val="32"/>
          <w:szCs w:val="32"/>
        </w:rPr>
      </w:pPr>
      <w:r>
        <w:rPr>
          <w:rFonts w:ascii="Garamond" w:hAnsi="Garamond"/>
          <w:sz w:val="32"/>
          <w:szCs w:val="32"/>
        </w:rPr>
        <w:t>Présidente Groupe Comité SPS</w:t>
      </w:r>
    </w:p>
    <w:p w14:paraId="0050D78A" w14:textId="45922DA2" w:rsidR="004F6A27" w:rsidRPr="00A34844" w:rsidRDefault="004F6A27" w:rsidP="00A34844">
      <w:pPr>
        <w:jc w:val="both"/>
        <w:rPr>
          <w:rFonts w:ascii="Garamond" w:hAnsi="Garamond"/>
          <w:sz w:val="32"/>
          <w:szCs w:val="32"/>
        </w:rPr>
      </w:pPr>
    </w:p>
    <w:sectPr w:rsidR="004F6A27" w:rsidRPr="00A34844">
      <w:footerReference w:type="default" r:id="rId9"/>
      <w:footnotePr>
        <w:pos w:val="beneathText"/>
      </w:footnotePr>
      <w:type w:val="continuous"/>
      <w:pgSz w:w="11905" w:h="16837"/>
      <w:pgMar w:top="567" w:right="1134" w:bottom="77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97905" w14:textId="77777777" w:rsidR="003F021A" w:rsidRDefault="003F021A">
      <w:r>
        <w:separator/>
      </w:r>
    </w:p>
  </w:endnote>
  <w:endnote w:type="continuationSeparator" w:id="0">
    <w:p w14:paraId="4640F74B" w14:textId="77777777" w:rsidR="003F021A" w:rsidRDefault="003F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Pro Black">
    <w:altName w:val="Verdana Pro Black"/>
    <w:charset w:val="00"/>
    <w:family w:val="swiss"/>
    <w:pitch w:val="variable"/>
    <w:sig w:usb0="80000287" w:usb1="0000004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D793" w14:textId="77777777" w:rsidR="004F6A27" w:rsidRDefault="004F6A27">
    <w:pPr>
      <w:pStyle w:val="Pieddepage"/>
    </w:pPr>
    <w:r>
      <w:object w:dxaOrig="3974" w:dyaOrig="2819" w14:anchorId="0050D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8pt;height:20.3pt" o:ole="" filled="t">
          <v:fill color2="black"/>
          <v:imagedata r:id="rId1" o:title=""/>
        </v:shape>
        <o:OLEObject Type="Embed" ProgID="Microsoft" ShapeID="_x0000_i1026" DrawAspect="Content" ObjectID="_1748849183" r:id="rId2"/>
      </w:object>
    </w:r>
    <w:r>
      <w:t xml:space="preserve">         </w:t>
    </w:r>
    <w:r>
      <w:rPr>
        <w:rFonts w:ascii="Comic Sans MS" w:hAnsi="Comic Sans MS"/>
        <w:sz w:val="16"/>
      </w:rPr>
      <w:t xml:space="preserve"> Prière d’afficher aux valves syndicales après visa de l’Autorité – AR 29.08.74 – Art. 1.1               </w:t>
    </w:r>
    <w:r>
      <w:object w:dxaOrig="3975" w:dyaOrig="2820" w14:anchorId="0050D795">
        <v:shape id="_x0000_i1027" type="#_x0000_t75" style="width:31.6pt;height:22.55pt" filled="t">
          <v:fill color2="black"/>
          <v:imagedata r:id="rId1" o:title=""/>
        </v:shape>
        <o:OLEObject Type="Embed" ProgID="Microsoft" ShapeID="_x0000_i1027" DrawAspect="Content" ObjectID="_1748849184" r:id="rId3"/>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4A19" w14:textId="77777777" w:rsidR="003F021A" w:rsidRDefault="003F021A">
      <w:r>
        <w:separator/>
      </w:r>
    </w:p>
  </w:footnote>
  <w:footnote w:type="continuationSeparator" w:id="0">
    <w:p w14:paraId="31885D62" w14:textId="77777777" w:rsidR="003F021A" w:rsidRDefault="003F0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2"/>
    <w:multiLevelType w:val="singleLevel"/>
    <w:tmpl w:val="00000002"/>
    <w:lvl w:ilvl="0">
      <w:start w:val="1"/>
      <w:numFmt w:val="decimal"/>
      <w:pStyle w:val="Titre1"/>
      <w:lvlText w:val="%1)"/>
      <w:lvlJc w:val="left"/>
      <w:pPr>
        <w:tabs>
          <w:tab w:val="num" w:pos="720"/>
        </w:tabs>
        <w:ind w:left="720" w:hanging="360"/>
      </w:pPr>
    </w:lvl>
  </w:abstractNum>
  <w:abstractNum w:abstractNumId="2" w15:restartNumberingAfterBreak="0">
    <w:nsid w:val="38B414F7"/>
    <w:multiLevelType w:val="hybridMultilevel"/>
    <w:tmpl w:val="982E9176"/>
    <w:lvl w:ilvl="0" w:tplc="B73C076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673C45B6"/>
    <w:multiLevelType w:val="hybridMultilevel"/>
    <w:tmpl w:val="2090B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5401527">
    <w:abstractNumId w:val="0"/>
  </w:num>
  <w:num w:numId="2" w16cid:durableId="1184519775">
    <w:abstractNumId w:val="1"/>
  </w:num>
  <w:num w:numId="3" w16cid:durableId="1646231240">
    <w:abstractNumId w:val="2"/>
  </w:num>
  <w:num w:numId="4" w16cid:durableId="2704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5C"/>
    <w:rsid w:val="000724C4"/>
    <w:rsid w:val="00111DEF"/>
    <w:rsid w:val="0017732C"/>
    <w:rsid w:val="0018680C"/>
    <w:rsid w:val="001E31F3"/>
    <w:rsid w:val="00270407"/>
    <w:rsid w:val="0030505A"/>
    <w:rsid w:val="00322774"/>
    <w:rsid w:val="00353883"/>
    <w:rsid w:val="00374610"/>
    <w:rsid w:val="00396049"/>
    <w:rsid w:val="003F021A"/>
    <w:rsid w:val="003F6656"/>
    <w:rsid w:val="00413FF9"/>
    <w:rsid w:val="00420CAB"/>
    <w:rsid w:val="004432F7"/>
    <w:rsid w:val="004571A6"/>
    <w:rsid w:val="004E4B12"/>
    <w:rsid w:val="004F6A27"/>
    <w:rsid w:val="00500DAD"/>
    <w:rsid w:val="005D62A4"/>
    <w:rsid w:val="00633A84"/>
    <w:rsid w:val="006847A4"/>
    <w:rsid w:val="00715CA0"/>
    <w:rsid w:val="00732004"/>
    <w:rsid w:val="007C515C"/>
    <w:rsid w:val="007D21B9"/>
    <w:rsid w:val="007E5F0F"/>
    <w:rsid w:val="008039E2"/>
    <w:rsid w:val="0083655C"/>
    <w:rsid w:val="00855CFF"/>
    <w:rsid w:val="0087096A"/>
    <w:rsid w:val="008B5E3D"/>
    <w:rsid w:val="008F3C4B"/>
    <w:rsid w:val="00987890"/>
    <w:rsid w:val="009D26B2"/>
    <w:rsid w:val="00A14D50"/>
    <w:rsid w:val="00A21B63"/>
    <w:rsid w:val="00A34844"/>
    <w:rsid w:val="00A81611"/>
    <w:rsid w:val="00A95750"/>
    <w:rsid w:val="00B87861"/>
    <w:rsid w:val="00B9010B"/>
    <w:rsid w:val="00BC0DDC"/>
    <w:rsid w:val="00C0074C"/>
    <w:rsid w:val="00C0303C"/>
    <w:rsid w:val="00C47DF0"/>
    <w:rsid w:val="00C55528"/>
    <w:rsid w:val="00C62C3C"/>
    <w:rsid w:val="00D34DE0"/>
    <w:rsid w:val="00D711A1"/>
    <w:rsid w:val="00DA465D"/>
    <w:rsid w:val="00DE680A"/>
    <w:rsid w:val="00E20704"/>
    <w:rsid w:val="00E42AAB"/>
    <w:rsid w:val="00E57A9F"/>
    <w:rsid w:val="00E87537"/>
    <w:rsid w:val="00F10EA5"/>
    <w:rsid w:val="00F21003"/>
    <w:rsid w:val="00F238E0"/>
    <w:rsid w:val="00F93199"/>
    <w:rsid w:val="00F93279"/>
    <w:rsid w:val="00FF3BDA"/>
    <w:rsid w:val="00FF64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0D763"/>
  <w15:docId w15:val="{588E21E4-4B4E-4F66-9F40-AB0ADD24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fr-FR" w:eastAsia="ar-SA"/>
    </w:rPr>
  </w:style>
  <w:style w:type="paragraph" w:styleId="Titre1">
    <w:name w:val="heading 1"/>
    <w:basedOn w:val="Normal"/>
    <w:next w:val="Normal"/>
    <w:qFormat/>
    <w:pPr>
      <w:keepNext/>
      <w:numPr>
        <w:numId w:val="2"/>
      </w:numPr>
      <w:tabs>
        <w:tab w:val="left" w:pos="426"/>
      </w:tabs>
      <w:ind w:left="360"/>
      <w:outlineLvl w:val="0"/>
    </w:pPr>
    <w:rPr>
      <w:b/>
      <w:bCs/>
      <w:sz w:val="28"/>
      <w:u w:val="single"/>
    </w:rPr>
  </w:style>
  <w:style w:type="paragraph" w:styleId="Titre2">
    <w:name w:val="heading 2"/>
    <w:basedOn w:val="Normal"/>
    <w:next w:val="Normal"/>
    <w:qFormat/>
    <w:pPr>
      <w:keepNext/>
      <w:jc w:val="center"/>
      <w:outlineLvl w:val="1"/>
    </w:pPr>
    <w:rPr>
      <w:sz w:val="24"/>
    </w:rPr>
  </w:style>
  <w:style w:type="paragraph" w:styleId="Titre3">
    <w:name w:val="heading 3"/>
    <w:basedOn w:val="Normal"/>
    <w:next w:val="Normal"/>
    <w:qFormat/>
    <w:pPr>
      <w:keepNext/>
      <w:jc w:val="both"/>
      <w:outlineLvl w:val="2"/>
    </w:pPr>
    <w:rPr>
      <w:sz w:val="24"/>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jc w:val="center"/>
      <w:outlineLvl w:val="4"/>
    </w:pPr>
    <w:rPr>
      <w:b/>
      <w:bCs/>
      <w:sz w:val="24"/>
    </w:rPr>
  </w:style>
  <w:style w:type="paragraph" w:styleId="Titre6">
    <w:name w:val="heading 6"/>
    <w:basedOn w:val="Normal"/>
    <w:next w:val="Normal"/>
    <w:qFormat/>
    <w:pPr>
      <w:keepNext/>
      <w:pBdr>
        <w:top w:val="single" w:sz="4" w:space="1" w:color="000000"/>
        <w:left w:val="single" w:sz="4" w:space="4" w:color="000000"/>
        <w:bottom w:val="single" w:sz="4" w:space="1" w:color="000000"/>
        <w:right w:val="single" w:sz="4" w:space="4" w:color="000000"/>
      </w:pBdr>
      <w:outlineLvl w:val="5"/>
    </w:pPr>
    <w:rPr>
      <w:sz w:val="24"/>
    </w:rPr>
  </w:style>
  <w:style w:type="paragraph" w:styleId="Titre7">
    <w:name w:val="heading 7"/>
    <w:basedOn w:val="Normal"/>
    <w:next w:val="Normal"/>
    <w:qFormat/>
    <w:pPr>
      <w:keepNext/>
      <w:jc w:val="center"/>
      <w:outlineLvl w:val="6"/>
    </w:pPr>
    <w:rPr>
      <w:b/>
      <w:bCs/>
      <w:sz w:val="44"/>
      <w:lang w:val="fr-BE"/>
    </w:rPr>
  </w:style>
  <w:style w:type="paragraph" w:styleId="Titre8">
    <w:name w:val="heading 8"/>
    <w:basedOn w:val="Normal"/>
    <w:next w:val="Normal"/>
    <w:qFormat/>
    <w:pPr>
      <w:keepNext/>
      <w:outlineLvl w:val="7"/>
    </w:pPr>
    <w:rPr>
      <w:b/>
      <w:bCs/>
      <w:sz w:val="24"/>
      <w:u w:val="single"/>
    </w:rPr>
  </w:style>
  <w:style w:type="paragraph" w:styleId="Titre9">
    <w:name w:val="heading 9"/>
    <w:basedOn w:val="Normal"/>
    <w:next w:val="Normal"/>
    <w:qFormat/>
    <w:pPr>
      <w:keepNext/>
      <w:jc w:val="both"/>
      <w:outlineLvl w:val="8"/>
    </w:pPr>
    <w:rPr>
      <w:rFonts w:ascii="Palatino Linotype" w:hAnsi="Palatino Linotype"/>
      <w:b/>
      <w:bCs/>
      <w:sz w:val="4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Absatz-Standardschriftart">
    <w:name w:val="Absatz-Standardschriftart"/>
  </w:style>
  <w:style w:type="character" w:customStyle="1" w:styleId="WW8Num2z0">
    <w:name w:val="WW8Num2z0"/>
    <w:rPr>
      <w:rFonts w:ascii="Wingdings" w:hAnsi="Wingdings"/>
      <w:sz w:val="16"/>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1">
    <w:name w:val="WW8Num6z1"/>
    <w:rPr>
      <w:rFonts w:ascii="Wingdings" w:hAnsi="Wingdings"/>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3z0">
    <w:name w:val="WW8Num13z0"/>
    <w:rPr>
      <w:rFonts w:ascii="Wingdings" w:hAnsi="Wingdings"/>
      <w:sz w:val="16"/>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styleId="Lienhypertexte">
    <w:name w:val="Hyperlink"/>
    <w:rPr>
      <w:color w:val="0000FF"/>
      <w:u w:val="single"/>
    </w:rPr>
  </w:style>
  <w:style w:type="character" w:customStyle="1" w:styleId="Caractredenotedebasdepage">
    <w:name w:val="Caractère de note de bas de page"/>
    <w:rPr>
      <w:vertAlign w:val="superscript"/>
    </w:rPr>
  </w:style>
  <w:style w:type="character" w:customStyle="1" w:styleId="Puces">
    <w:name w:val="Puces"/>
    <w:rPr>
      <w:rFonts w:ascii="StarSymbol" w:eastAsia="StarSymbol" w:hAnsi="StarSymbol" w:cs="StarSymbol"/>
      <w:sz w:val="18"/>
      <w:szCs w:val="18"/>
    </w:rPr>
  </w:style>
  <w:style w:type="paragraph" w:styleId="Titre">
    <w:name w:val="Title"/>
    <w:basedOn w:val="Normal"/>
    <w:next w:val="Sous-titre"/>
    <w:qFormat/>
    <w:pPr>
      <w:jc w:val="center"/>
    </w:pPr>
    <w:rPr>
      <w:u w:val="single"/>
    </w:rPr>
  </w:style>
  <w:style w:type="paragraph" w:styleId="Corpsdetexte">
    <w:name w:val="Body Text"/>
    <w:basedOn w:val="Normal"/>
    <w:pPr>
      <w:jc w:val="both"/>
    </w:pPr>
    <w:rPr>
      <w:sz w:val="24"/>
    </w:r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Tahoma"/>
      <w:i/>
      <w:iCs/>
      <w:sz w:val="24"/>
      <w:szCs w:val="24"/>
    </w:rPr>
  </w:style>
  <w:style w:type="paragraph" w:customStyle="1" w:styleId="Rpertoire">
    <w:name w:val="Répertoire"/>
    <w:basedOn w:val="Normal"/>
    <w:pPr>
      <w:suppressLineNumbers/>
    </w:pPr>
    <w:rPr>
      <w:rFonts w:cs="Tahoma"/>
    </w:rPr>
  </w:style>
  <w:style w:type="paragraph" w:styleId="Sous-titre">
    <w:name w:val="Subtitle"/>
    <w:basedOn w:val="Normal"/>
    <w:next w:val="Corpsdetexte"/>
    <w:qFormat/>
    <w:pPr>
      <w:jc w:val="center"/>
    </w:pPr>
    <w:rPr>
      <w:b/>
      <w:sz w:val="24"/>
    </w:rPr>
  </w:style>
  <w:style w:type="paragraph" w:styleId="Corpsdetexte2">
    <w:name w:val="Body Text 2"/>
    <w:basedOn w:val="Normal"/>
    <w:pPr>
      <w:jc w:val="center"/>
    </w:pPr>
    <w:rPr>
      <w:b/>
      <w:sz w:val="32"/>
    </w:rPr>
  </w:style>
  <w:style w:type="paragraph" w:styleId="Corpsdetexte3">
    <w:name w:val="Body Text 3"/>
    <w:basedOn w:val="Normal"/>
    <w:pPr>
      <w:jc w:val="center"/>
    </w:pPr>
    <w:rPr>
      <w:b/>
      <w:sz w:val="36"/>
    </w:rPr>
  </w:style>
  <w:style w:type="paragraph" w:styleId="En-tte">
    <w:name w:val="header"/>
    <w:basedOn w:val="Normal"/>
    <w:pPr>
      <w:tabs>
        <w:tab w:val="center" w:pos="4153"/>
        <w:tab w:val="right" w:pos="8306"/>
      </w:tabs>
    </w:pPr>
    <w:rPr>
      <w:sz w:val="24"/>
      <w:szCs w:val="24"/>
      <w:lang w:val="en-US"/>
    </w:rPr>
  </w:style>
  <w:style w:type="paragraph" w:styleId="Pieddepage">
    <w:name w:val="footer"/>
    <w:basedOn w:val="Normal"/>
    <w:pPr>
      <w:tabs>
        <w:tab w:val="center" w:pos="4536"/>
        <w:tab w:val="right" w:pos="9072"/>
      </w:tabs>
    </w:pPr>
  </w:style>
  <w:style w:type="paragraph" w:styleId="Notedebasdepage">
    <w:name w:val="footnote text"/>
    <w:basedOn w:val="Normal"/>
    <w:semiHidden/>
    <w:pPr>
      <w:overflowPunct w:val="0"/>
      <w:autoSpaceDE w:val="0"/>
      <w:textAlignment w:val="baseline"/>
    </w:pPr>
    <w:rPr>
      <w:rFonts w:ascii="Arial Narrow" w:hAnsi="Arial Narrow"/>
      <w:lang w:val="en-GB"/>
    </w:rPr>
  </w:style>
  <w:style w:type="paragraph" w:styleId="Retraitcorpsdetexte">
    <w:name w:val="Body Text Indent"/>
    <w:basedOn w:val="Normal"/>
    <w:pPr>
      <w:ind w:left="360"/>
    </w:pPr>
    <w:rPr>
      <w:sz w:val="24"/>
    </w:rPr>
  </w:style>
  <w:style w:type="paragraph" w:styleId="Retraitcorpsdetexte2">
    <w:name w:val="Body Text Indent 2"/>
    <w:basedOn w:val="Normal"/>
    <w:pPr>
      <w:ind w:left="-76"/>
      <w:jc w:val="both"/>
    </w:pPr>
    <w:rPr>
      <w:sz w:val="24"/>
    </w:rPr>
  </w:style>
  <w:style w:type="paragraph" w:styleId="Retraitcorpsdetexte3">
    <w:name w:val="Body Text Indent 3"/>
    <w:basedOn w:val="Normal"/>
    <w:pPr>
      <w:ind w:left="-76"/>
    </w:pPr>
    <w:rPr>
      <w:sz w:val="24"/>
    </w:rPr>
  </w:style>
  <w:style w:type="paragraph" w:styleId="Textedebulles">
    <w:name w:val="Balloon Text"/>
    <w:basedOn w:val="Normal"/>
    <w:link w:val="TextedebullesCar"/>
    <w:rsid w:val="00732004"/>
    <w:rPr>
      <w:rFonts w:ascii="Segoe UI" w:hAnsi="Segoe UI" w:cs="Segoe UI"/>
      <w:sz w:val="18"/>
      <w:szCs w:val="18"/>
    </w:rPr>
  </w:style>
  <w:style w:type="character" w:customStyle="1" w:styleId="TextedebullesCar">
    <w:name w:val="Texte de bulles Car"/>
    <w:link w:val="Textedebulles"/>
    <w:rsid w:val="00732004"/>
    <w:rPr>
      <w:rFonts w:ascii="Segoe UI" w:hAnsi="Segoe UI" w:cs="Segoe UI"/>
      <w:sz w:val="18"/>
      <w:szCs w:val="18"/>
      <w:lang w:val="fr-FR" w:eastAsia="ar-SA"/>
    </w:rPr>
  </w:style>
  <w:style w:type="paragraph" w:styleId="Paragraphedeliste">
    <w:name w:val="List Paragraph"/>
    <w:basedOn w:val="Normal"/>
    <w:uiPriority w:val="34"/>
    <w:qFormat/>
    <w:rsid w:val="00C47DF0"/>
    <w:pPr>
      <w:suppressAutoHyphens w:val="0"/>
      <w:spacing w:after="200" w:line="276" w:lineRule="auto"/>
      <w:ind w:left="720"/>
      <w:contextualSpacing/>
    </w:pPr>
    <w:rPr>
      <w:rFonts w:ascii="Calibri" w:eastAsia="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8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lpstr>
    </vt:vector>
  </TitlesOfParts>
  <Company>FOD Justitie</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Ministère de la justice</dc:creator>
  <cp:keywords/>
  <cp:lastModifiedBy>LEBACQ Isabelle</cp:lastModifiedBy>
  <cp:revision>6</cp:revision>
  <cp:lastPrinted>2015-06-03T08:05:00Z</cp:lastPrinted>
  <dcterms:created xsi:type="dcterms:W3CDTF">2023-06-21T07:54:00Z</dcterms:created>
  <dcterms:modified xsi:type="dcterms:W3CDTF">2023-06-21T08:40:00Z</dcterms:modified>
</cp:coreProperties>
</file>